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oqh2cw135tli" w:id="0"/>
      <w:bookmarkEnd w:id="0"/>
      <w:r w:rsidDel="00000000" w:rsidR="00000000" w:rsidRPr="00000000">
        <w:rPr>
          <w:rtl w:val="0"/>
        </w:rPr>
        <w:t xml:space="preserve">STI Questions and Answer worksheet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Class:</w:t>
        <w:tab/>
        <w:tab/>
        <w:tab/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1. Name of sexually transmitted infection/disease: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2. What is the pathogen (germ/cause) of this infection? </w:t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3. Name 4 specific signs or symptoms of this disease</w:t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trHeight w:val="124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4. How is this infection transmitted to people?</w:t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5. What are 4 dangers or long-term effects of this infection?</w:t>
      </w:r>
    </w:p>
    <w:tbl>
      <w:tblPr>
        <w:tblStyle w:val="Table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trHeight w:val="100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6. Is there a cure for this infection? ______YES ______NO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7. How can this infection be treated?</w:t>
      </w:r>
    </w:p>
    <w:tbl>
      <w:tblPr>
        <w:tblStyle w:val="Table6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Title"/>
        <w:rPr/>
      </w:pPr>
      <w:bookmarkStart w:colFirst="0" w:colLast="0" w:name="_fyh86wjw5aos" w:id="1"/>
      <w:bookmarkEnd w:id="1"/>
      <w:r w:rsidDel="00000000" w:rsidR="00000000" w:rsidRPr="00000000">
        <w:rPr>
          <w:rtl w:val="0"/>
        </w:rPr>
        <w:t xml:space="preserve">STI Questions and Answer Worksheet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b w:val="1"/>
          <w:rtl w:val="0"/>
        </w:rPr>
        <w:t xml:space="preserve">Note:</w:t>
      </w:r>
      <w:r w:rsidDel="00000000" w:rsidR="00000000" w:rsidRPr="00000000">
        <w:rPr>
          <w:rtl w:val="0"/>
        </w:rPr>
        <w:t xml:space="preserve"> All STIS are caused by a bacteria, virus, or parasite.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HIV/IAIDS – No Cure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Caused by a: 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 symptoms/Signs include: 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Treatment: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Syphilis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Caused by a: </w:t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 symptoms/Signs include: </w:t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Treatment: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Chlamydia</w:t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Caused by a: 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 symptoms/Signs include: 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Treatment: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Human Papillomavirus (HPV) – No Cure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Caused by a: </w:t>
            </w:r>
          </w:p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 symptoms/Signs include: 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Treatment: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Bacterial Vaginosis</w:t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Caused by a: 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 symptoms/Signs include: 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Treatment: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Trichomoniasis</w:t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Caused by a: </w:t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 symptoms/Signs include: </w:t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Treatment: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Gonorrhea</w:t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Caused by a: </w:t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 symptoms/Signs include: 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Treatment: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Genital Herpes – No cure</w:t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Caused by a: 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 symptoms/Signs include: </w:t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Treatment: </w:t>
            </w:r>
          </w:p>
        </w:tc>
      </w:tr>
    </w:tbl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